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Default="002263B9" w:rsidP="00F4621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BB0163" w:rsidRPr="00754E1C" w:rsidRDefault="00BB0163" w:rsidP="00F46214">
      <w:pPr>
        <w:spacing w:line="240" w:lineRule="auto"/>
        <w:ind w:left="0" w:right="3" w:firstLine="0"/>
        <w:jc w:val="center"/>
        <w:rPr>
          <w:b/>
          <w:szCs w:val="28"/>
        </w:rPr>
      </w:pPr>
    </w:p>
    <w:p w:rsidR="00AB5541" w:rsidRPr="005C5AF9" w:rsidRDefault="00BB0163" w:rsidP="00F46214">
      <w:pPr>
        <w:spacing w:after="29" w:line="240" w:lineRule="auto"/>
        <w:ind w:left="69" w:firstLine="0"/>
        <w:jc w:val="center"/>
        <w:rPr>
          <w:b/>
          <w:szCs w:val="28"/>
        </w:rPr>
      </w:pPr>
      <w:r w:rsidRPr="005C5AF9">
        <w:rPr>
          <w:b/>
        </w:rPr>
        <w:t>«</w:t>
      </w:r>
      <w:r w:rsidR="005C5AF9" w:rsidRPr="005C5AF9">
        <w:rPr>
          <w:b/>
          <w:sz w:val="27"/>
          <w:szCs w:val="27"/>
        </w:rPr>
        <w:t>Обеспечение противодействия коррупции</w:t>
      </w:r>
      <w:r w:rsidRPr="005C5AF9">
        <w:rPr>
          <w:b/>
        </w:rPr>
        <w:t>»</w:t>
      </w:r>
      <w:r w:rsidR="002263B9" w:rsidRPr="005C5AF9">
        <w:rPr>
          <w:b/>
          <w:szCs w:val="28"/>
        </w:rPr>
        <w:t xml:space="preserve"> </w:t>
      </w:r>
    </w:p>
    <w:p w:rsidR="00BB0163" w:rsidRPr="00822C4B" w:rsidRDefault="000B3D74" w:rsidP="000B3D74">
      <w:pPr>
        <w:tabs>
          <w:tab w:val="left" w:pos="7215"/>
        </w:tabs>
        <w:spacing w:line="360" w:lineRule="auto"/>
        <w:ind w:left="-5" w:right="-15" w:firstLine="572"/>
        <w:rPr>
          <w:b/>
          <w:i/>
          <w:szCs w:val="28"/>
        </w:rPr>
      </w:pPr>
      <w:r>
        <w:rPr>
          <w:b/>
          <w:i/>
          <w:szCs w:val="28"/>
        </w:rPr>
        <w:tab/>
      </w: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EA1CB3" w:rsidRDefault="007D52D1" w:rsidP="00D76258">
      <w:pPr>
        <w:spacing w:line="360" w:lineRule="auto"/>
        <w:ind w:left="-5" w:right="-15" w:firstLine="572"/>
      </w:pPr>
      <w:r>
        <w:t>-</w:t>
      </w:r>
      <w:r w:rsidR="00DD11CE" w:rsidRPr="00DD11CE">
        <w:t xml:space="preserve"> </w:t>
      </w:r>
      <w:r w:rsidR="005C5AF9">
        <w:t>формирование способности выявлять коррупционные схемы и мошеннические действия экономической направленности и навыков противодействия коррупции и отмывания денег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9C2D90" w:rsidRDefault="00224ACD" w:rsidP="009C2D90">
      <w:pPr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Дисциплина </w:t>
      </w:r>
      <w:r w:rsidR="00BB0163">
        <w:t>«</w:t>
      </w:r>
      <w:r w:rsidR="005C5AF9" w:rsidRPr="00C345A9">
        <w:rPr>
          <w:sz w:val="27"/>
          <w:szCs w:val="27"/>
        </w:rPr>
        <w:t>Обеспечение противодействия коррупции</w:t>
      </w:r>
      <w:r w:rsidR="00261FFF" w:rsidRPr="00C53508">
        <w:t>»</w:t>
      </w:r>
      <w:r w:rsidR="00261FFF" w:rsidRPr="00C53508">
        <w:rPr>
          <w:szCs w:val="28"/>
        </w:rPr>
        <w:t xml:space="preserve"> </w:t>
      </w:r>
      <w:r w:rsidR="00C75F74">
        <w:rPr>
          <w:szCs w:val="28"/>
        </w:rPr>
        <w:t>является дисциплиной модуля дисциплин инвариантных для направления подготовки, отражающих специфику вуза</w:t>
      </w:r>
      <w:r w:rsidR="00C75F74">
        <w:rPr>
          <w:szCs w:val="28"/>
        </w:rPr>
        <w:t xml:space="preserve"> </w:t>
      </w:r>
      <w:bookmarkStart w:id="0" w:name="_GoBack"/>
      <w:bookmarkEnd w:id="0"/>
      <w:r w:rsidR="002263B9" w:rsidRPr="00F46214">
        <w:rPr>
          <w:szCs w:val="28"/>
        </w:rPr>
        <w:t xml:space="preserve">по направлению </w:t>
      </w:r>
      <w:r w:rsidR="009C2D90">
        <w:rPr>
          <w:rFonts w:eastAsia="Calibri"/>
          <w:szCs w:val="28"/>
        </w:rPr>
        <w:t>38.03.02</w:t>
      </w:r>
      <w:r w:rsidR="009C2D90">
        <w:rPr>
          <w:szCs w:val="28"/>
        </w:rPr>
        <w:t xml:space="preserve"> «Менеджмент» (профиль «Корпоративное управление»). </w:t>
      </w:r>
    </w:p>
    <w:p w:rsidR="00AB5541" w:rsidRPr="00F46214" w:rsidRDefault="002263B9" w:rsidP="009C2D90">
      <w:pPr>
        <w:spacing w:after="21" w:line="360" w:lineRule="auto"/>
        <w:ind w:left="69" w:firstLine="498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5C5AF9" w:rsidP="005C5AF9">
      <w:pPr>
        <w:spacing w:line="360" w:lineRule="auto"/>
        <w:ind w:left="0" w:firstLine="567"/>
        <w:rPr>
          <w:szCs w:val="28"/>
        </w:rPr>
      </w:pPr>
      <w:r>
        <w:t>Коррупция в современном мире: генезис и тенденции развития. Юридическая ответственность за коррупционные преступления и правонарушения. Субъекты реализации функций по профилактике коррупционных правонарушений: система и способы реализации полномочий. Уголовно-правовые средства противодействия коррупции. Понятие, признаки, сущность коррупции, как социально-правового явления. Причины и формы проявления коррупции. Последствия коррупции. Источники права, регулирующие отношения в сфере противодействия коррупции. Организационные основы противодействия коррупции на государственной и муниципальной службе. Основные направления противодействия коррупции на государственной и муниципальной службе. Антикоррупционная политика организации. Коррупционные риски организации. Выявление и урегулирование конфликта интересов. Стандарты антикоррупционного поведения работников организации. Внутренний контроль и аудит, иные антикоррупционные меры.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0B27D9"/>
    <w:rsid w:val="000B3D74"/>
    <w:rsid w:val="000D3CBB"/>
    <w:rsid w:val="001341D9"/>
    <w:rsid w:val="00146B1B"/>
    <w:rsid w:val="001B6D28"/>
    <w:rsid w:val="00224ACD"/>
    <w:rsid w:val="002263B9"/>
    <w:rsid w:val="00261FFF"/>
    <w:rsid w:val="002D6B6C"/>
    <w:rsid w:val="003173BA"/>
    <w:rsid w:val="00355DAE"/>
    <w:rsid w:val="00362CE5"/>
    <w:rsid w:val="00387C55"/>
    <w:rsid w:val="003A6AD2"/>
    <w:rsid w:val="003C1774"/>
    <w:rsid w:val="003C4D71"/>
    <w:rsid w:val="00441395"/>
    <w:rsid w:val="00453C0E"/>
    <w:rsid w:val="00534855"/>
    <w:rsid w:val="005C5AF9"/>
    <w:rsid w:val="005F0AB8"/>
    <w:rsid w:val="006259CA"/>
    <w:rsid w:val="00735364"/>
    <w:rsid w:val="00736BD5"/>
    <w:rsid w:val="00754E1C"/>
    <w:rsid w:val="007B4DF7"/>
    <w:rsid w:val="007D52D1"/>
    <w:rsid w:val="00803444"/>
    <w:rsid w:val="00822C4B"/>
    <w:rsid w:val="008D1992"/>
    <w:rsid w:val="008F1212"/>
    <w:rsid w:val="008F4E70"/>
    <w:rsid w:val="00905E83"/>
    <w:rsid w:val="00914410"/>
    <w:rsid w:val="009353EE"/>
    <w:rsid w:val="009C0C96"/>
    <w:rsid w:val="009C2D90"/>
    <w:rsid w:val="00A620BA"/>
    <w:rsid w:val="00AA17E7"/>
    <w:rsid w:val="00AB5541"/>
    <w:rsid w:val="00BA1DAA"/>
    <w:rsid w:val="00BB0163"/>
    <w:rsid w:val="00BB0D07"/>
    <w:rsid w:val="00BC1396"/>
    <w:rsid w:val="00BC7168"/>
    <w:rsid w:val="00C53508"/>
    <w:rsid w:val="00C75F74"/>
    <w:rsid w:val="00CC021D"/>
    <w:rsid w:val="00D156E0"/>
    <w:rsid w:val="00D50CB5"/>
    <w:rsid w:val="00D76258"/>
    <w:rsid w:val="00DD11CE"/>
    <w:rsid w:val="00DD29DD"/>
    <w:rsid w:val="00EA1CB3"/>
    <w:rsid w:val="00EB4EF3"/>
    <w:rsid w:val="00EC4EEE"/>
    <w:rsid w:val="00F46214"/>
    <w:rsid w:val="00F70AB3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816A-A948-4B71-ABE9-9BD288BE7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9e5a-8643-489e-84d9-9a5df860e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C2660-3DC9-4023-9133-9C6A2BE53E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7D7961-B080-4C0A-96B4-758887BC03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987D0-4E95-4250-BBF6-B3E15334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Наталья А. Гаража</cp:lastModifiedBy>
  <cp:revision>8</cp:revision>
  <dcterms:created xsi:type="dcterms:W3CDTF">2018-04-08T17:48:00Z</dcterms:created>
  <dcterms:modified xsi:type="dcterms:W3CDTF">2021-01-12T12:00:00Z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